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D" w:rsidRDefault="00BC5EAD" w:rsidP="00BC5EAD">
      <w:pPr>
        <w:rPr>
          <w:sz w:val="40"/>
          <w:u w:val="single"/>
        </w:rPr>
      </w:pPr>
      <w:r w:rsidRPr="00BC5EAD">
        <w:rPr>
          <w:sz w:val="40"/>
          <w:u w:val="single"/>
        </w:rPr>
        <w:t xml:space="preserve"> Расписание ОГЭ </w:t>
      </w:r>
      <w:r>
        <w:rPr>
          <w:sz w:val="40"/>
          <w:u w:val="single"/>
        </w:rPr>
        <w:t xml:space="preserve">2020 </w:t>
      </w:r>
    </w:p>
    <w:p w:rsidR="00BC5EAD" w:rsidRPr="00BC5EAD" w:rsidRDefault="00BC5EAD" w:rsidP="00BC5EAD">
      <w:pPr>
        <w:rPr>
          <w:sz w:val="40"/>
          <w:u w:val="single"/>
        </w:rPr>
      </w:pPr>
    </w:p>
    <w:p w:rsidR="00BC5EAD" w:rsidRPr="00BC5EAD" w:rsidRDefault="00BC5EAD" w:rsidP="00BC5EAD">
      <w:pPr>
        <w:rPr>
          <w:sz w:val="36"/>
          <w:u w:val="single"/>
        </w:rPr>
      </w:pPr>
      <w:r w:rsidRPr="00BC5EAD">
        <w:rPr>
          <w:sz w:val="36"/>
          <w:u w:val="single"/>
        </w:rPr>
        <w:t>Основной период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22 мая (пятница) - иностранные языки (английский, французский, немецкий, испанский);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23 мая (суббота) - иностранные языки (английский, французский, немецкий, испанский);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26 мая (вторник) - история, физика, биология, химия;</w:t>
      </w:r>
    </w:p>
    <w:p w:rsidR="00BC5EAD" w:rsidRPr="00BC5EAD" w:rsidRDefault="00BC5EAD" w:rsidP="00BC5EAD">
      <w:pPr>
        <w:rPr>
          <w:sz w:val="36"/>
        </w:rPr>
      </w:pPr>
      <w:proofErr w:type="gramStart"/>
      <w:r w:rsidRPr="00BC5EAD">
        <w:rPr>
          <w:sz w:val="36"/>
        </w:rP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 xml:space="preserve">30 мая (суббота) - обществознание; 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 июня (вторник) - русский язык;</w:t>
      </w:r>
    </w:p>
    <w:p w:rsidR="00BC5EAD" w:rsidRPr="00BC5EAD" w:rsidRDefault="00BC5EAD" w:rsidP="00BC5EAD">
      <w:pPr>
        <w:rPr>
          <w:sz w:val="36"/>
        </w:rPr>
      </w:pPr>
      <w:proofErr w:type="gramStart"/>
      <w:r w:rsidRPr="00BC5EAD">
        <w:rPr>
          <w:sz w:val="36"/>
        </w:rP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9 июня (вторник) - математика;</w:t>
      </w:r>
    </w:p>
    <w:p w:rsidR="00CA4BC6" w:rsidRPr="00BC5EAD" w:rsidRDefault="00CA4BC6">
      <w:pPr>
        <w:rPr>
          <w:sz w:val="36"/>
        </w:rPr>
      </w:pPr>
    </w:p>
    <w:p w:rsidR="00BC5EAD" w:rsidRPr="00BC5EAD" w:rsidRDefault="006E5AF2">
      <w:pPr>
        <w:rPr>
          <w:sz w:val="36"/>
          <w:u w:val="single"/>
        </w:rPr>
      </w:pPr>
      <w:r>
        <w:rPr>
          <w:sz w:val="36"/>
          <w:u w:val="single"/>
        </w:rPr>
        <w:t xml:space="preserve"> Резервные дни</w:t>
      </w:r>
    </w:p>
    <w:p w:rsidR="00BC5EAD" w:rsidRPr="00BC5EAD" w:rsidRDefault="00BC5EAD">
      <w:pPr>
        <w:rPr>
          <w:sz w:val="40"/>
        </w:rPr>
      </w:pP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20 июня (суббота) - по всем учебным предметам (за исключением русского языка и математики);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22 июня (понедельник) - русский язык;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23 июня (вторник) - по всем учебным предметам (за исключением русского языка и математики);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24 июня (среда) - математика;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 xml:space="preserve">25 июня (четверг) - по всем учебным предметам; </w:t>
      </w:r>
    </w:p>
    <w:p w:rsidR="00BC5EAD" w:rsidRPr="00BC5EAD" w:rsidRDefault="00BC5EAD" w:rsidP="00BC5EAD">
      <w:pPr>
        <w:rPr>
          <w:sz w:val="36"/>
        </w:rPr>
      </w:pPr>
      <w:r w:rsidRPr="00BC5EAD">
        <w:rPr>
          <w:sz w:val="36"/>
        </w:rPr>
        <w:t>30 июня (вторник) - по всем учебным предметам;</w:t>
      </w:r>
    </w:p>
    <w:p w:rsidR="00BC5EAD" w:rsidRDefault="00BC5EAD">
      <w:pPr>
        <w:rPr>
          <w:sz w:val="44"/>
        </w:rPr>
      </w:pPr>
    </w:p>
    <w:p w:rsidR="00E3760F" w:rsidRDefault="00E3760F">
      <w:pPr>
        <w:rPr>
          <w:sz w:val="44"/>
        </w:rPr>
      </w:pPr>
    </w:p>
    <w:p w:rsidR="00E3760F" w:rsidRDefault="00E3760F">
      <w:pPr>
        <w:rPr>
          <w:sz w:val="44"/>
        </w:rPr>
      </w:pPr>
    </w:p>
    <w:p w:rsidR="00E3760F" w:rsidRDefault="00E3760F" w:rsidP="00E3760F">
      <w:pPr>
        <w:ind w:firstLine="0"/>
        <w:rPr>
          <w:sz w:val="44"/>
        </w:rPr>
      </w:pPr>
    </w:p>
    <w:p w:rsidR="00E3760F" w:rsidRDefault="00E3760F" w:rsidP="00E3760F">
      <w:r>
        <w:t xml:space="preserve"> </w:t>
      </w:r>
    </w:p>
    <w:p w:rsidR="00E3760F" w:rsidRDefault="00E3760F" w:rsidP="00E3760F">
      <w:pPr>
        <w:jc w:val="center"/>
      </w:pPr>
      <w:r w:rsidRPr="00E3760F">
        <w:rPr>
          <w:b/>
          <w:sz w:val="28"/>
          <w:u w:val="single"/>
        </w:rP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</w:t>
      </w:r>
      <w:r>
        <w:t>:</w:t>
      </w:r>
    </w:p>
    <w:p w:rsidR="00E3760F" w:rsidRDefault="00E3760F" w:rsidP="00E3760F">
      <w:pPr>
        <w:jc w:val="center"/>
      </w:pP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русскому языку - орфографические словари, позволяющие устанавливать нормативное написание слов;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3760F">
        <w:rPr>
          <w:sz w:val="24"/>
        </w:rPr>
        <w:t>sin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cos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tg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ctg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arcsin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arccos</w:t>
      </w:r>
      <w:proofErr w:type="spellEnd"/>
      <w:r w:rsidRPr="00E3760F">
        <w:rPr>
          <w:sz w:val="24"/>
        </w:rPr>
        <w:t xml:space="preserve">, </w:t>
      </w:r>
      <w:proofErr w:type="spellStart"/>
      <w:r w:rsidRPr="00E3760F">
        <w:rPr>
          <w:sz w:val="24"/>
        </w:rPr>
        <w:t>arctg</w:t>
      </w:r>
      <w:proofErr w:type="spellEnd"/>
      <w:r w:rsidRPr="00E3760F">
        <w:rPr>
          <w:sz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химии -</w:t>
      </w:r>
      <w:r>
        <w:rPr>
          <w:sz w:val="24"/>
        </w:rPr>
        <w:t xml:space="preserve"> непрограммируемый </w:t>
      </w:r>
      <w:proofErr w:type="spellStart"/>
      <w:r>
        <w:rPr>
          <w:sz w:val="24"/>
        </w:rPr>
        <w:t>калькулятор</w:t>
      </w:r>
      <w:proofErr w:type="gramStart"/>
      <w:r>
        <w:rPr>
          <w:sz w:val="24"/>
        </w:rPr>
        <w:t>;;</w:t>
      </w:r>
      <w:proofErr w:type="gramEnd"/>
      <w:r w:rsidRPr="00E3760F">
        <w:rPr>
          <w:sz w:val="24"/>
        </w:rPr>
        <w:t>периодическая</w:t>
      </w:r>
      <w:proofErr w:type="spellEnd"/>
      <w:r w:rsidRPr="00E3760F">
        <w:rPr>
          <w:sz w:val="24"/>
        </w:rPr>
        <w:t xml:space="preserve">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E3760F" w:rsidRPr="00E3760F" w:rsidRDefault="00E3760F" w:rsidP="00E3760F">
      <w:pPr>
        <w:spacing w:line="360" w:lineRule="auto"/>
        <w:rPr>
          <w:sz w:val="24"/>
        </w:rPr>
      </w:pPr>
      <w:r w:rsidRPr="00E3760F">
        <w:rPr>
          <w:sz w:val="24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3760F" w:rsidRPr="00E3760F" w:rsidRDefault="00E3760F" w:rsidP="00E3760F">
      <w:pPr>
        <w:spacing w:line="360" w:lineRule="auto"/>
        <w:rPr>
          <w:sz w:val="52"/>
        </w:rPr>
      </w:pPr>
    </w:p>
    <w:sectPr w:rsidR="00E3760F" w:rsidRPr="00E3760F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AD"/>
    <w:rsid w:val="00024E85"/>
    <w:rsid w:val="006D448F"/>
    <w:rsid w:val="006E5AF2"/>
    <w:rsid w:val="007B68C5"/>
    <w:rsid w:val="008A74E8"/>
    <w:rsid w:val="00BC5EAD"/>
    <w:rsid w:val="00CA4BC6"/>
    <w:rsid w:val="00E3760F"/>
    <w:rsid w:val="00EC1353"/>
    <w:rsid w:val="00F4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Company>МБОУ СОШ № 19 г. Пензы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2020-01-09T08:06:00Z</cp:lastPrinted>
  <dcterms:created xsi:type="dcterms:W3CDTF">2020-01-09T08:07:00Z</dcterms:created>
  <dcterms:modified xsi:type="dcterms:W3CDTF">2020-01-09T08:15:00Z</dcterms:modified>
</cp:coreProperties>
</file>